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石狩市軽度・中等度難 聴 児 補 聴 器 購 入 費 等 助 成 意 見 書</w:t>
      </w:r>
      <w:r w:rsidDel="00000000" w:rsidR="00000000" w:rsidRPr="00000000">
        <w:rPr>
          <w:rtl w:val="0"/>
        </w:rPr>
      </w:r>
    </w:p>
    <w:tbl>
      <w:tblPr>
        <w:tblStyle w:val="Table1"/>
        <w:tblW w:w="10207.0" w:type="dxa"/>
        <w:jc w:val="left"/>
        <w:tblInd w:w="-269.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1418"/>
        <w:gridCol w:w="3261"/>
        <w:gridCol w:w="2976"/>
        <w:gridCol w:w="284"/>
        <w:gridCol w:w="2268"/>
        <w:tblGridChange w:id="0">
          <w:tblGrid>
            <w:gridCol w:w="1418"/>
            <w:gridCol w:w="3261"/>
            <w:gridCol w:w="2976"/>
            <w:gridCol w:w="284"/>
            <w:gridCol w:w="2268"/>
          </w:tblGrid>
        </w:tblGridChange>
      </w:tblGrid>
      <w:tr>
        <w:trPr>
          <w:cantSplit w:val="1"/>
          <w:trHeight w:val="408" w:hRule="atLeast"/>
          <w:tblHeader w:val="0"/>
        </w:trPr>
        <w:tc>
          <w:tcPr>
            <w:tcBorders>
              <w:top w:color="000000" w:space="0" w:sz="12" w:val="single"/>
              <w:left w:color="000000" w:space="0" w:sz="12" w:val="single"/>
            </w:tcBorders>
            <w:tcMar>
              <w:left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1" w:firstLine="0"/>
              <w:jc w:val="center"/>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氏　　名</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1" w:firstLine="0"/>
              <w:jc w:val="center"/>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12" w:val="single"/>
            </w:tcBorders>
            <w:tcMar>
              <w:left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gridSpan w:val="2"/>
            <w:tcBorders>
              <w:top w:color="000000" w:space="0" w:sz="12" w:val="single"/>
            </w:tcBorders>
            <w:tcMar>
              <w:left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年　　　　月　　　　日生</w:t>
            </w:r>
          </w:p>
        </w:tc>
        <w:tc>
          <w:tcPr>
            <w:tcBorders>
              <w:top w:color="000000" w:space="0" w:sz="12" w:val="single"/>
              <w:right w:color="000000" w:space="0" w:sz="12" w:val="single"/>
            </w:tcBorders>
            <w:tcMar>
              <w:left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男　　　　女　　　</w:t>
            </w:r>
          </w:p>
        </w:tc>
      </w:tr>
      <w:tr>
        <w:trPr>
          <w:cantSplit w:val="1"/>
          <w:trHeight w:val="402" w:hRule="atLeast"/>
          <w:tblHeader w:val="0"/>
        </w:trPr>
        <w:tc>
          <w:tcPr>
            <w:tcBorders>
              <w:left w:color="000000" w:space="0" w:sz="12" w:val="single"/>
            </w:tcBorders>
            <w:tcMar>
              <w:left w:w="0.0" w:type="dxa"/>
              <w:right w:w="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2" w:firstLine="0"/>
              <w:jc w:val="center"/>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住　　所</w:t>
            </w:r>
          </w:p>
        </w:tc>
        <w:tc>
          <w:tcPr>
            <w:gridSpan w:val="4"/>
            <w:tcBorders>
              <w:right w:color="000000" w:space="0" w:sz="12" w:val="single"/>
            </w:tcBorders>
            <w:tcMar>
              <w:left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706" w:hRule="atLeast"/>
          <w:tblHeader w:val="0"/>
        </w:trPr>
        <w:tc>
          <w:tcPr>
            <w:tcBorders>
              <w:left w:color="000000" w:space="0" w:sz="12" w:val="single"/>
            </w:tcBorders>
            <w:tcMar>
              <w:left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2" w:firstLine="0"/>
              <w:jc w:val="center"/>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①難聴の原因となった疾病名</w:t>
            </w:r>
          </w:p>
        </w:tc>
        <w:tc>
          <w:tcPr>
            <w:gridSpan w:val="4"/>
            <w:tcBorders>
              <w:right w:color="000000" w:space="0" w:sz="12" w:val="single"/>
            </w:tcBorders>
            <w:tcMar>
              <w:left w:w="0.0" w:type="dxa"/>
              <w:right w:w="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（発生年月日　　　　　年　　月　　日）　</w:t>
            </w: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疾病・先天性</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60" w:right="170" w:firstLine="469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その他（　　　　　　　　　　　　　　）</w:t>
            </w:r>
          </w:p>
        </w:tc>
      </w:tr>
      <w:tr>
        <w:trPr>
          <w:cantSplit w:val="1"/>
          <w:trHeight w:val="648" w:hRule="atLeast"/>
          <w:tblHeader w:val="0"/>
        </w:trPr>
        <w:tc>
          <w:tcPr>
            <w:tcBorders>
              <w:left w:color="000000" w:space="0" w:sz="12" w:val="single"/>
            </w:tcBorders>
            <w:tcMar>
              <w:left w:w="0.0" w:type="dxa"/>
              <w:right w:w="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2" w:firstLine="141"/>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②経過・現症</w:t>
            </w:r>
          </w:p>
        </w:tc>
        <w:tc>
          <w:tcPr>
            <w:gridSpan w:val="4"/>
            <w:tcBorders>
              <w:right w:color="000000" w:space="0" w:sz="12" w:val="single"/>
            </w:tcBorders>
            <w:tcMar>
              <w:top w:w="28.0" w:type="dxa"/>
              <w:left w:w="0.0" w:type="dxa"/>
              <w:right w:w="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826"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826" w:firstLine="311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※耳鼻咽喉科的治療による聴力回復の見込み（□ある・□なし）</w:t>
            </w:r>
          </w:p>
        </w:tc>
      </w:tr>
      <w:tr>
        <w:trPr>
          <w:cantSplit w:val="1"/>
          <w:trHeight w:val="8280" w:hRule="atLeast"/>
          <w:tblHeader w:val="0"/>
        </w:trPr>
        <w:tc>
          <w:tcPr>
            <w:tcBorders>
              <w:left w:color="000000" w:space="0" w:sz="12" w:val="single"/>
            </w:tcBorders>
            <w:tcMar>
              <w:left w:w="0.0" w:type="dxa"/>
              <w:right w:w="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142"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142"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142"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142" w:firstLine="174"/>
              <w:jc w:val="left"/>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③所見</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142"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142"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142"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w:t>
            </w:r>
          </w:p>
        </w:tc>
        <w:tc>
          <w:tcPr>
            <w:gridSpan w:val="4"/>
            <w:tcBorders>
              <w:right w:color="000000" w:space="0" w:sz="12" w:val="single"/>
            </w:tcBorders>
            <w:tcMar>
              <w:left w:w="0.0" w:type="dxa"/>
              <w:right w:w="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87"/>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１　聴力（会話音域の平均聴力レベル） 　　　  ５　聴力検査の結果</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38100</wp:posOffset>
                      </wp:positionV>
                      <wp:extent cx="12700" cy="5229225"/>
                      <wp:effectExtent b="0" l="0" r="0" t="0"/>
                      <wp:wrapNone/>
                      <wp:docPr id="7" name=""/>
                      <a:graphic>
                        <a:graphicData uri="http://schemas.microsoft.com/office/word/2010/wordprocessingShape">
                          <wps:wsp>
                            <wps:cNvCnPr/>
                            <wps:spPr>
                              <a:xfrm>
                                <a:off x="5346000" y="1165388"/>
                                <a:ext cx="0" cy="5229225"/>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38100</wp:posOffset>
                      </wp:positionV>
                      <wp:extent cx="12700" cy="522922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2700" cy="5229225"/>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4082"/>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（アは必須。イは必要に応じて記載）</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ア 純音による検査</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190500</wp:posOffset>
                      </wp:positionH>
                      <wp:positionV relativeFrom="paragraph">
                        <wp:posOffset>45720</wp:posOffset>
                      </wp:positionV>
                      <wp:extent cx="1600200" cy="294640"/>
                      <wp:effectExtent b="0" l="0" r="0" t="0"/>
                      <wp:wrapSquare wrapText="bothSides" distB="45720" distT="45720" distL="114300" distR="114300"/>
                      <wp:docPr id="6" name=""/>
                      <a:graphic>
                        <a:graphicData uri="http://schemas.microsoft.com/office/word/2010/wordprocessingShape">
                          <wps:wsp>
                            <wps:cNvSpPr/>
                            <wps:cNvPr id="7" name="Shape 7"/>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t xml:space="preserve">右　　　　　　　　　ｄＢ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190500</wp:posOffset>
                      </wp:positionH>
                      <wp:positionV relativeFrom="paragraph">
                        <wp:posOffset>45720</wp:posOffset>
                      </wp:positionV>
                      <wp:extent cx="1600200" cy="294640"/>
                      <wp:effectExtent b="0" l="0" r="0" t="0"/>
                      <wp:wrapSquare wrapText="bothSides" distB="45720" distT="45720" distL="114300" distR="11430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600200" cy="29464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1437"/>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（検査実施年月日　　　　年　　月　　日）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-1701799</wp:posOffset>
                      </wp:positionH>
                      <wp:positionV relativeFrom="paragraph">
                        <wp:posOffset>147320</wp:posOffset>
                      </wp:positionV>
                      <wp:extent cx="1600200" cy="311785"/>
                      <wp:effectExtent b="0" l="0" r="0" t="0"/>
                      <wp:wrapSquare wrapText="bothSides" distB="45720" distT="45720" distL="114300" distR="114300"/>
                      <wp:docPr id="9" name=""/>
                      <a:graphic>
                        <a:graphicData uri="http://schemas.microsoft.com/office/word/2010/wordprocessingShape">
                          <wps:wsp>
                            <wps:cNvSpPr/>
                            <wps:cNvPr id="10" name="Shape 10"/>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t xml:space="preserve">左　　　　　　　　　ｄＢ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-1701799</wp:posOffset>
                      </wp:positionH>
                      <wp:positionV relativeFrom="paragraph">
                        <wp:posOffset>147320</wp:posOffset>
                      </wp:positionV>
                      <wp:extent cx="1600200" cy="311785"/>
                      <wp:effectExtent b="0" l="0" r="0" t="0"/>
                      <wp:wrapSquare wrapText="bothSides" distB="45720" distT="45720" distL="114300" distR="11430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600200" cy="311785"/>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※骨導聴力についても記載のこと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singl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オージオメータの型式　</w:t>
            </w:r>
            <w:r w:rsidDel="00000000" w:rsidR="00000000" w:rsidRPr="00000000">
              <w:rPr>
                <w:rFonts w:ascii="MS Mincho" w:cs="MS Mincho" w:eastAsia="MS Mincho" w:hAnsi="MS Mincho"/>
                <w:b w:val="0"/>
                <w:i w:val="0"/>
                <w:smallCaps w:val="0"/>
                <w:strike w:val="0"/>
                <w:color w:val="000000"/>
                <w:sz w:val="19"/>
                <w:szCs w:val="19"/>
                <w:u w:val="singl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87"/>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２　難聴の種類　　　　　　　　　　　　　　　　　　　　　　　　 500　 　1000     2000     Hz</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30" w:right="170" w:hanging="360"/>
              <w:jc w:val="both"/>
              <w:rPr>
                <w:b w:val="0"/>
                <w:i w:val="0"/>
                <w:smallCaps w:val="0"/>
                <w:strike w:val="0"/>
                <w:color w:val="000000"/>
                <w:sz w:val="19"/>
                <w:szCs w:val="19"/>
                <w:u w:val="none"/>
                <w:shd w:fill="auto" w:val="clear"/>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伝音性難聴                         　　　　　　</w:t>
            </w:r>
          </w:p>
          <w:tbl>
            <w:tblPr>
              <w:tblStyle w:val="Table2"/>
              <w:tblW w:w="3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3"/>
              <w:gridCol w:w="784"/>
              <w:gridCol w:w="784"/>
              <w:gridCol w:w="784"/>
              <w:tblGridChange w:id="0">
                <w:tblGrid>
                  <w:gridCol w:w="783"/>
                  <w:gridCol w:w="784"/>
                  <w:gridCol w:w="784"/>
                  <w:gridCol w:w="784"/>
                </w:tblGrid>
              </w:tblGridChange>
            </w:tblGrid>
            <w:tr>
              <w:trPr>
                <w:cantSplit w:val="0"/>
                <w:trHeight w:val="330" w:hRule="atLeast"/>
                <w:tblHeader w:val="0"/>
              </w:trPr>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30" w:hRule="atLeast"/>
                <w:tblHeader w:val="0"/>
              </w:trPr>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30" w:right="170" w:hanging="360"/>
              <w:jc w:val="both"/>
              <w:rPr>
                <w:b w:val="0"/>
                <w:i w:val="0"/>
                <w:smallCaps w:val="0"/>
                <w:strike w:val="0"/>
                <w:color w:val="000000"/>
                <w:sz w:val="19"/>
                <w:szCs w:val="19"/>
                <w:u w:val="none"/>
                <w:shd w:fill="auto" w:val="clear"/>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感音性難聴　　　　　　　　　　　　　　         0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30" w:right="170" w:hanging="360"/>
              <w:jc w:val="both"/>
              <w:rPr>
                <w:b w:val="0"/>
                <w:i w:val="0"/>
                <w:smallCaps w:val="0"/>
                <w:strike w:val="0"/>
                <w:color w:val="000000"/>
                <w:sz w:val="19"/>
                <w:szCs w:val="19"/>
                <w:u w:val="none"/>
                <w:shd w:fill="auto" w:val="clear"/>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混合性難聴　　　　　　　　　　　　　　　      10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20</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87"/>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３　鼓膜の状態                              　　　 30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（右）　　　　（左） 　　　　               40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742950" cy="791845"/>
                      <wp:effectExtent b="0" l="0" r="0" t="0"/>
                      <wp:wrapNone/>
                      <wp:docPr id="8" name=""/>
                      <a:graphic>
                        <a:graphicData uri="http://schemas.microsoft.com/office/word/2010/wordprocessingShape">
                          <wps:wsp>
                            <wps:cNvSpPr/>
                            <wps:cNvPr id="9" name="Shape 9"/>
                            <wps:spPr>
                              <a:xfrm>
                                <a:off x="4979288" y="3388840"/>
                                <a:ext cx="733425" cy="782320"/>
                              </a:xfrm>
                              <a:custGeom>
                                <a:rect b="b" l="l" r="r" t="t"/>
                                <a:pathLst>
                                  <a:path extrusionOk="0" h="798" w="735">
                                    <a:moveTo>
                                      <a:pt x="361" y="68"/>
                                    </a:moveTo>
                                    <a:lnTo>
                                      <a:pt x="361" y="80"/>
                                    </a:lnTo>
                                    <a:lnTo>
                                      <a:pt x="373" y="80"/>
                                    </a:lnTo>
                                    <a:lnTo>
                                      <a:pt x="384" y="80"/>
                                    </a:lnTo>
                                    <a:lnTo>
                                      <a:pt x="407" y="80"/>
                                    </a:lnTo>
                                    <a:lnTo>
                                      <a:pt x="419" y="92"/>
                                    </a:lnTo>
                                    <a:lnTo>
                                      <a:pt x="419" y="102"/>
                                    </a:lnTo>
                                    <a:lnTo>
                                      <a:pt x="429" y="102"/>
                                    </a:lnTo>
                                    <a:lnTo>
                                      <a:pt x="441" y="102"/>
                                    </a:lnTo>
                                    <a:lnTo>
                                      <a:pt x="452" y="114"/>
                                    </a:lnTo>
                                    <a:lnTo>
                                      <a:pt x="464" y="114"/>
                                    </a:lnTo>
                                    <a:lnTo>
                                      <a:pt x="464" y="125"/>
                                    </a:lnTo>
                                    <a:lnTo>
                                      <a:pt x="475" y="125"/>
                                    </a:lnTo>
                                    <a:lnTo>
                                      <a:pt x="487" y="125"/>
                                    </a:lnTo>
                                    <a:lnTo>
                                      <a:pt x="497" y="125"/>
                                    </a:lnTo>
                                    <a:lnTo>
                                      <a:pt x="497" y="137"/>
                                    </a:lnTo>
                                    <a:lnTo>
                                      <a:pt x="520" y="137"/>
                                    </a:lnTo>
                                    <a:lnTo>
                                      <a:pt x="520" y="148"/>
                                    </a:lnTo>
                                    <a:lnTo>
                                      <a:pt x="531" y="148"/>
                                    </a:lnTo>
                                    <a:lnTo>
                                      <a:pt x="554" y="160"/>
                                    </a:lnTo>
                                    <a:lnTo>
                                      <a:pt x="565" y="160"/>
                                    </a:lnTo>
                                    <a:lnTo>
                                      <a:pt x="565" y="171"/>
                                    </a:lnTo>
                                    <a:lnTo>
                                      <a:pt x="565" y="182"/>
                                    </a:lnTo>
                                    <a:lnTo>
                                      <a:pt x="577" y="182"/>
                                    </a:lnTo>
                                    <a:lnTo>
                                      <a:pt x="588" y="182"/>
                                    </a:lnTo>
                                    <a:lnTo>
                                      <a:pt x="599" y="194"/>
                                    </a:lnTo>
                                    <a:lnTo>
                                      <a:pt x="611" y="194"/>
                                    </a:lnTo>
                                    <a:lnTo>
                                      <a:pt x="611" y="205"/>
                                    </a:lnTo>
                                    <a:lnTo>
                                      <a:pt x="622" y="217"/>
                                    </a:lnTo>
                                    <a:lnTo>
                                      <a:pt x="633" y="217"/>
                                    </a:lnTo>
                                    <a:lnTo>
                                      <a:pt x="633" y="228"/>
                                    </a:lnTo>
                                    <a:lnTo>
                                      <a:pt x="644" y="228"/>
                                    </a:lnTo>
                                    <a:lnTo>
                                      <a:pt x="644" y="239"/>
                                    </a:lnTo>
                                    <a:lnTo>
                                      <a:pt x="644" y="251"/>
                                    </a:lnTo>
                                    <a:lnTo>
                                      <a:pt x="656" y="251"/>
                                    </a:lnTo>
                                    <a:lnTo>
                                      <a:pt x="656" y="262"/>
                                    </a:lnTo>
                                    <a:lnTo>
                                      <a:pt x="667" y="285"/>
                                    </a:lnTo>
                                    <a:lnTo>
                                      <a:pt x="679" y="285"/>
                                    </a:lnTo>
                                    <a:lnTo>
                                      <a:pt x="679" y="297"/>
                                    </a:lnTo>
                                    <a:lnTo>
                                      <a:pt x="679" y="307"/>
                                    </a:lnTo>
                                    <a:lnTo>
                                      <a:pt x="690" y="307"/>
                                    </a:lnTo>
                                    <a:lnTo>
                                      <a:pt x="690" y="319"/>
                                    </a:lnTo>
                                    <a:lnTo>
                                      <a:pt x="690" y="331"/>
                                    </a:lnTo>
                                    <a:lnTo>
                                      <a:pt x="690" y="342"/>
                                    </a:lnTo>
                                    <a:lnTo>
                                      <a:pt x="701" y="354"/>
                                    </a:lnTo>
                                    <a:lnTo>
                                      <a:pt x="701" y="365"/>
                                    </a:lnTo>
                                    <a:lnTo>
                                      <a:pt x="712" y="365"/>
                                    </a:lnTo>
                                    <a:lnTo>
                                      <a:pt x="712" y="376"/>
                                    </a:lnTo>
                                    <a:lnTo>
                                      <a:pt x="712" y="387"/>
                                    </a:lnTo>
                                    <a:lnTo>
                                      <a:pt x="712" y="399"/>
                                    </a:lnTo>
                                    <a:lnTo>
                                      <a:pt x="712" y="411"/>
                                    </a:lnTo>
                                    <a:lnTo>
                                      <a:pt x="712" y="422"/>
                                    </a:lnTo>
                                    <a:lnTo>
                                      <a:pt x="712" y="434"/>
                                    </a:lnTo>
                                    <a:lnTo>
                                      <a:pt x="724" y="434"/>
                                    </a:lnTo>
                                    <a:lnTo>
                                      <a:pt x="724" y="444"/>
                                    </a:lnTo>
                                    <a:lnTo>
                                      <a:pt x="724" y="456"/>
                                    </a:lnTo>
                                    <a:lnTo>
                                      <a:pt x="735" y="456"/>
                                    </a:lnTo>
                                    <a:lnTo>
                                      <a:pt x="735" y="467"/>
                                    </a:lnTo>
                                    <a:lnTo>
                                      <a:pt x="735" y="479"/>
                                    </a:lnTo>
                                    <a:lnTo>
                                      <a:pt x="735" y="491"/>
                                    </a:lnTo>
                                    <a:lnTo>
                                      <a:pt x="735" y="502"/>
                                    </a:lnTo>
                                    <a:lnTo>
                                      <a:pt x="735" y="512"/>
                                    </a:lnTo>
                                    <a:lnTo>
                                      <a:pt x="735" y="524"/>
                                    </a:lnTo>
                                    <a:lnTo>
                                      <a:pt x="735" y="536"/>
                                    </a:lnTo>
                                    <a:lnTo>
                                      <a:pt x="735" y="547"/>
                                    </a:lnTo>
                                    <a:lnTo>
                                      <a:pt x="735" y="559"/>
                                    </a:lnTo>
                                    <a:lnTo>
                                      <a:pt x="735" y="570"/>
                                    </a:lnTo>
                                    <a:lnTo>
                                      <a:pt x="735" y="581"/>
                                    </a:lnTo>
                                    <a:lnTo>
                                      <a:pt x="735" y="592"/>
                                    </a:lnTo>
                                    <a:lnTo>
                                      <a:pt x="735" y="604"/>
                                    </a:lnTo>
                                    <a:lnTo>
                                      <a:pt x="735" y="616"/>
                                    </a:lnTo>
                                    <a:lnTo>
                                      <a:pt x="724" y="627"/>
                                    </a:lnTo>
                                    <a:lnTo>
                                      <a:pt x="724" y="639"/>
                                    </a:lnTo>
                                    <a:lnTo>
                                      <a:pt x="712" y="649"/>
                                    </a:lnTo>
                                    <a:lnTo>
                                      <a:pt x="701" y="661"/>
                                    </a:lnTo>
                                    <a:lnTo>
                                      <a:pt x="701" y="672"/>
                                    </a:lnTo>
                                    <a:lnTo>
                                      <a:pt x="690" y="672"/>
                                    </a:lnTo>
                                    <a:lnTo>
                                      <a:pt x="690" y="684"/>
                                    </a:lnTo>
                                    <a:lnTo>
                                      <a:pt x="690" y="695"/>
                                    </a:lnTo>
                                    <a:lnTo>
                                      <a:pt x="679" y="707"/>
                                    </a:lnTo>
                                    <a:lnTo>
                                      <a:pt x="667" y="707"/>
                                    </a:lnTo>
                                    <a:lnTo>
                                      <a:pt x="667" y="718"/>
                                    </a:lnTo>
                                    <a:lnTo>
                                      <a:pt x="644" y="729"/>
                                    </a:lnTo>
                                    <a:lnTo>
                                      <a:pt x="633" y="741"/>
                                    </a:lnTo>
                                    <a:lnTo>
                                      <a:pt x="622" y="752"/>
                                    </a:lnTo>
                                    <a:lnTo>
                                      <a:pt x="611" y="752"/>
                                    </a:lnTo>
                                    <a:lnTo>
                                      <a:pt x="611" y="764"/>
                                    </a:lnTo>
                                    <a:lnTo>
                                      <a:pt x="599" y="764"/>
                                    </a:lnTo>
                                    <a:lnTo>
                                      <a:pt x="599" y="775"/>
                                    </a:lnTo>
                                    <a:lnTo>
                                      <a:pt x="577" y="775"/>
                                    </a:lnTo>
                                    <a:lnTo>
                                      <a:pt x="565" y="775"/>
                                    </a:lnTo>
                                    <a:lnTo>
                                      <a:pt x="554" y="786"/>
                                    </a:lnTo>
                                    <a:lnTo>
                                      <a:pt x="543" y="798"/>
                                    </a:lnTo>
                                    <a:lnTo>
                                      <a:pt x="531" y="798"/>
                                    </a:lnTo>
                                    <a:lnTo>
                                      <a:pt x="520" y="798"/>
                                    </a:lnTo>
                                    <a:lnTo>
                                      <a:pt x="508" y="798"/>
                                    </a:lnTo>
                                    <a:lnTo>
                                      <a:pt x="497" y="798"/>
                                    </a:lnTo>
                                    <a:lnTo>
                                      <a:pt x="487" y="798"/>
                                    </a:lnTo>
                                    <a:lnTo>
                                      <a:pt x="464" y="798"/>
                                    </a:lnTo>
                                    <a:lnTo>
                                      <a:pt x="452" y="798"/>
                                    </a:lnTo>
                                    <a:lnTo>
                                      <a:pt x="429" y="798"/>
                                    </a:lnTo>
                                    <a:lnTo>
                                      <a:pt x="419" y="798"/>
                                    </a:lnTo>
                                    <a:lnTo>
                                      <a:pt x="407" y="798"/>
                                    </a:lnTo>
                                    <a:lnTo>
                                      <a:pt x="396" y="798"/>
                                    </a:lnTo>
                                    <a:lnTo>
                                      <a:pt x="384" y="798"/>
                                    </a:lnTo>
                                    <a:lnTo>
                                      <a:pt x="373" y="798"/>
                                    </a:lnTo>
                                    <a:lnTo>
                                      <a:pt x="361" y="798"/>
                                    </a:lnTo>
                                    <a:lnTo>
                                      <a:pt x="351" y="798"/>
                                    </a:lnTo>
                                    <a:lnTo>
                                      <a:pt x="339" y="798"/>
                                    </a:lnTo>
                                    <a:lnTo>
                                      <a:pt x="328" y="786"/>
                                    </a:lnTo>
                                    <a:lnTo>
                                      <a:pt x="316" y="786"/>
                                    </a:lnTo>
                                    <a:lnTo>
                                      <a:pt x="305" y="786"/>
                                    </a:lnTo>
                                    <a:lnTo>
                                      <a:pt x="293" y="775"/>
                                    </a:lnTo>
                                    <a:lnTo>
                                      <a:pt x="283" y="775"/>
                                    </a:lnTo>
                                    <a:lnTo>
                                      <a:pt x="272" y="775"/>
                                    </a:lnTo>
                                    <a:lnTo>
                                      <a:pt x="272" y="764"/>
                                    </a:lnTo>
                                    <a:lnTo>
                                      <a:pt x="249" y="752"/>
                                    </a:lnTo>
                                    <a:lnTo>
                                      <a:pt x="237" y="741"/>
                                    </a:lnTo>
                                    <a:lnTo>
                                      <a:pt x="237" y="729"/>
                                    </a:lnTo>
                                    <a:lnTo>
                                      <a:pt x="226" y="729"/>
                                    </a:lnTo>
                                    <a:lnTo>
                                      <a:pt x="215" y="718"/>
                                    </a:lnTo>
                                    <a:lnTo>
                                      <a:pt x="204" y="718"/>
                                    </a:lnTo>
                                    <a:lnTo>
                                      <a:pt x="192" y="718"/>
                                    </a:lnTo>
                                    <a:lnTo>
                                      <a:pt x="192" y="707"/>
                                    </a:lnTo>
                                    <a:lnTo>
                                      <a:pt x="192" y="695"/>
                                    </a:lnTo>
                                    <a:lnTo>
                                      <a:pt x="181" y="695"/>
                                    </a:lnTo>
                                    <a:lnTo>
                                      <a:pt x="181" y="684"/>
                                    </a:lnTo>
                                    <a:lnTo>
                                      <a:pt x="169" y="672"/>
                                    </a:lnTo>
                                    <a:lnTo>
                                      <a:pt x="158" y="672"/>
                                    </a:lnTo>
                                    <a:lnTo>
                                      <a:pt x="158" y="661"/>
                                    </a:lnTo>
                                    <a:lnTo>
                                      <a:pt x="147" y="661"/>
                                    </a:lnTo>
                                    <a:lnTo>
                                      <a:pt x="147" y="649"/>
                                    </a:lnTo>
                                    <a:lnTo>
                                      <a:pt x="147" y="639"/>
                                    </a:lnTo>
                                    <a:lnTo>
                                      <a:pt x="136" y="627"/>
                                    </a:lnTo>
                                    <a:lnTo>
                                      <a:pt x="124" y="627"/>
                                    </a:lnTo>
                                    <a:lnTo>
                                      <a:pt x="124" y="616"/>
                                    </a:lnTo>
                                    <a:lnTo>
                                      <a:pt x="113" y="604"/>
                                    </a:lnTo>
                                    <a:lnTo>
                                      <a:pt x="101" y="604"/>
                                    </a:lnTo>
                                    <a:lnTo>
                                      <a:pt x="101" y="592"/>
                                    </a:lnTo>
                                    <a:lnTo>
                                      <a:pt x="101" y="581"/>
                                    </a:lnTo>
                                    <a:lnTo>
                                      <a:pt x="90" y="570"/>
                                    </a:lnTo>
                                    <a:lnTo>
                                      <a:pt x="90" y="559"/>
                                    </a:lnTo>
                                    <a:lnTo>
                                      <a:pt x="68" y="547"/>
                                    </a:lnTo>
                                    <a:lnTo>
                                      <a:pt x="57" y="536"/>
                                    </a:lnTo>
                                    <a:lnTo>
                                      <a:pt x="57" y="524"/>
                                    </a:lnTo>
                                    <a:lnTo>
                                      <a:pt x="45" y="524"/>
                                    </a:lnTo>
                                    <a:lnTo>
                                      <a:pt x="45" y="512"/>
                                    </a:lnTo>
                                    <a:lnTo>
                                      <a:pt x="45" y="502"/>
                                    </a:lnTo>
                                    <a:lnTo>
                                      <a:pt x="45" y="491"/>
                                    </a:lnTo>
                                    <a:lnTo>
                                      <a:pt x="34" y="479"/>
                                    </a:lnTo>
                                    <a:lnTo>
                                      <a:pt x="34" y="467"/>
                                    </a:lnTo>
                                    <a:lnTo>
                                      <a:pt x="34" y="456"/>
                                    </a:lnTo>
                                    <a:lnTo>
                                      <a:pt x="22" y="444"/>
                                    </a:lnTo>
                                    <a:lnTo>
                                      <a:pt x="22" y="434"/>
                                    </a:lnTo>
                                    <a:lnTo>
                                      <a:pt x="11" y="422"/>
                                    </a:lnTo>
                                    <a:lnTo>
                                      <a:pt x="11" y="411"/>
                                    </a:lnTo>
                                    <a:lnTo>
                                      <a:pt x="11" y="399"/>
                                    </a:lnTo>
                                    <a:lnTo>
                                      <a:pt x="11" y="387"/>
                                    </a:lnTo>
                                    <a:lnTo>
                                      <a:pt x="11" y="376"/>
                                    </a:lnTo>
                                    <a:lnTo>
                                      <a:pt x="11" y="365"/>
                                    </a:lnTo>
                                    <a:lnTo>
                                      <a:pt x="11" y="354"/>
                                    </a:lnTo>
                                    <a:lnTo>
                                      <a:pt x="11" y="342"/>
                                    </a:lnTo>
                                    <a:lnTo>
                                      <a:pt x="11" y="331"/>
                                    </a:lnTo>
                                    <a:lnTo>
                                      <a:pt x="11" y="319"/>
                                    </a:lnTo>
                                    <a:lnTo>
                                      <a:pt x="0" y="297"/>
                                    </a:lnTo>
                                    <a:lnTo>
                                      <a:pt x="0" y="274"/>
                                    </a:lnTo>
                                    <a:lnTo>
                                      <a:pt x="0" y="251"/>
                                    </a:lnTo>
                                    <a:lnTo>
                                      <a:pt x="0" y="239"/>
                                    </a:lnTo>
                                    <a:lnTo>
                                      <a:pt x="0" y="228"/>
                                    </a:lnTo>
                                    <a:lnTo>
                                      <a:pt x="0" y="217"/>
                                    </a:lnTo>
                                    <a:lnTo>
                                      <a:pt x="0" y="205"/>
                                    </a:lnTo>
                                    <a:lnTo>
                                      <a:pt x="0" y="194"/>
                                    </a:lnTo>
                                    <a:lnTo>
                                      <a:pt x="0" y="182"/>
                                    </a:lnTo>
                                    <a:lnTo>
                                      <a:pt x="0" y="171"/>
                                    </a:lnTo>
                                    <a:lnTo>
                                      <a:pt x="0" y="160"/>
                                    </a:lnTo>
                                    <a:lnTo>
                                      <a:pt x="0" y="148"/>
                                    </a:lnTo>
                                    <a:lnTo>
                                      <a:pt x="0" y="137"/>
                                    </a:lnTo>
                                    <a:lnTo>
                                      <a:pt x="0" y="125"/>
                                    </a:lnTo>
                                    <a:lnTo>
                                      <a:pt x="0" y="114"/>
                                    </a:lnTo>
                                    <a:lnTo>
                                      <a:pt x="0" y="102"/>
                                    </a:lnTo>
                                    <a:lnTo>
                                      <a:pt x="11" y="92"/>
                                    </a:lnTo>
                                    <a:lnTo>
                                      <a:pt x="22" y="80"/>
                                    </a:lnTo>
                                    <a:lnTo>
                                      <a:pt x="22" y="68"/>
                                    </a:lnTo>
                                    <a:lnTo>
                                      <a:pt x="34" y="57"/>
                                    </a:lnTo>
                                    <a:lnTo>
                                      <a:pt x="45" y="57"/>
                                    </a:lnTo>
                                    <a:lnTo>
                                      <a:pt x="45" y="45"/>
                                    </a:lnTo>
                                    <a:lnTo>
                                      <a:pt x="45" y="34"/>
                                    </a:lnTo>
                                    <a:lnTo>
                                      <a:pt x="45" y="23"/>
                                    </a:lnTo>
                                    <a:lnTo>
                                      <a:pt x="57" y="23"/>
                                    </a:lnTo>
                                    <a:lnTo>
                                      <a:pt x="68" y="23"/>
                                    </a:lnTo>
                                    <a:lnTo>
                                      <a:pt x="80" y="23"/>
                                    </a:lnTo>
                                    <a:lnTo>
                                      <a:pt x="80" y="12"/>
                                    </a:lnTo>
                                    <a:lnTo>
                                      <a:pt x="90" y="12"/>
                                    </a:lnTo>
                                    <a:lnTo>
                                      <a:pt x="90" y="0"/>
                                    </a:lnTo>
                                    <a:lnTo>
                                      <a:pt x="101" y="0"/>
                                    </a:lnTo>
                                    <a:lnTo>
                                      <a:pt x="113" y="0"/>
                                    </a:lnTo>
                                    <a:lnTo>
                                      <a:pt x="124" y="0"/>
                                    </a:lnTo>
                                    <a:lnTo>
                                      <a:pt x="136" y="0"/>
                                    </a:lnTo>
                                    <a:lnTo>
                                      <a:pt x="147" y="0"/>
                                    </a:lnTo>
                                    <a:lnTo>
                                      <a:pt x="158" y="0"/>
                                    </a:lnTo>
                                    <a:lnTo>
                                      <a:pt x="169" y="0"/>
                                    </a:lnTo>
                                    <a:lnTo>
                                      <a:pt x="181" y="0"/>
                                    </a:lnTo>
                                    <a:lnTo>
                                      <a:pt x="192" y="0"/>
                                    </a:lnTo>
                                    <a:lnTo>
                                      <a:pt x="204" y="0"/>
                                    </a:lnTo>
                                    <a:lnTo>
                                      <a:pt x="215" y="0"/>
                                    </a:lnTo>
                                    <a:lnTo>
                                      <a:pt x="226" y="0"/>
                                    </a:lnTo>
                                    <a:lnTo>
                                      <a:pt x="237" y="0"/>
                                    </a:lnTo>
                                    <a:lnTo>
                                      <a:pt x="249" y="0"/>
                                    </a:lnTo>
                                    <a:lnTo>
                                      <a:pt x="260" y="0"/>
                                    </a:lnTo>
                                    <a:lnTo>
                                      <a:pt x="272" y="0"/>
                                    </a:lnTo>
                                    <a:lnTo>
                                      <a:pt x="283" y="0"/>
                                    </a:lnTo>
                                    <a:lnTo>
                                      <a:pt x="293" y="0"/>
                                    </a:lnTo>
                                    <a:lnTo>
                                      <a:pt x="305" y="0"/>
                                    </a:lnTo>
                                    <a:lnTo>
                                      <a:pt x="316" y="12"/>
                                    </a:lnTo>
                                    <a:lnTo>
                                      <a:pt x="328" y="12"/>
                                    </a:lnTo>
                                    <a:lnTo>
                                      <a:pt x="339" y="12"/>
                                    </a:lnTo>
                                    <a:lnTo>
                                      <a:pt x="351" y="12"/>
                                    </a:lnTo>
                                    <a:lnTo>
                                      <a:pt x="351" y="23"/>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742950" cy="791845"/>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742950" cy="791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114300</wp:posOffset>
                      </wp:positionV>
                      <wp:extent cx="728345" cy="788035"/>
                      <wp:effectExtent b="0" l="0" r="0" t="0"/>
                      <wp:wrapNone/>
                      <wp:docPr id="3" name=""/>
                      <a:graphic>
                        <a:graphicData uri="http://schemas.microsoft.com/office/word/2010/wordprocessingShape">
                          <wps:wsp>
                            <wps:cNvSpPr/>
                            <wps:cNvPr id="4" name="Shape 4"/>
                            <wps:spPr>
                              <a:xfrm>
                                <a:off x="4986590" y="3390745"/>
                                <a:ext cx="718820" cy="778510"/>
                              </a:xfrm>
                              <a:custGeom>
                                <a:rect b="b" l="l" r="r" t="t"/>
                                <a:pathLst>
                                  <a:path extrusionOk="0" h="1226" w="1132">
                                    <a:moveTo>
                                      <a:pt x="576" y="105"/>
                                    </a:moveTo>
                                    <a:lnTo>
                                      <a:pt x="576" y="123"/>
                                    </a:lnTo>
                                    <a:lnTo>
                                      <a:pt x="558" y="123"/>
                                    </a:lnTo>
                                    <a:lnTo>
                                      <a:pt x="541" y="123"/>
                                    </a:lnTo>
                                    <a:lnTo>
                                      <a:pt x="505" y="123"/>
                                    </a:lnTo>
                                    <a:lnTo>
                                      <a:pt x="487" y="141"/>
                                    </a:lnTo>
                                    <a:lnTo>
                                      <a:pt x="487" y="157"/>
                                    </a:lnTo>
                                    <a:lnTo>
                                      <a:pt x="471" y="157"/>
                                    </a:lnTo>
                                    <a:lnTo>
                                      <a:pt x="454" y="157"/>
                                    </a:lnTo>
                                    <a:lnTo>
                                      <a:pt x="436" y="175"/>
                                    </a:lnTo>
                                    <a:lnTo>
                                      <a:pt x="418" y="175"/>
                                    </a:lnTo>
                                    <a:lnTo>
                                      <a:pt x="418" y="193"/>
                                    </a:lnTo>
                                    <a:lnTo>
                                      <a:pt x="400" y="193"/>
                                    </a:lnTo>
                                    <a:lnTo>
                                      <a:pt x="383" y="193"/>
                                    </a:lnTo>
                                    <a:lnTo>
                                      <a:pt x="367" y="193"/>
                                    </a:lnTo>
                                    <a:lnTo>
                                      <a:pt x="367" y="211"/>
                                    </a:lnTo>
                                    <a:lnTo>
                                      <a:pt x="332" y="211"/>
                                    </a:lnTo>
                                    <a:lnTo>
                                      <a:pt x="332" y="228"/>
                                    </a:lnTo>
                                    <a:lnTo>
                                      <a:pt x="314" y="228"/>
                                    </a:lnTo>
                                    <a:lnTo>
                                      <a:pt x="278" y="246"/>
                                    </a:lnTo>
                                    <a:lnTo>
                                      <a:pt x="262" y="246"/>
                                    </a:lnTo>
                                    <a:lnTo>
                                      <a:pt x="262" y="262"/>
                                    </a:lnTo>
                                    <a:lnTo>
                                      <a:pt x="262" y="280"/>
                                    </a:lnTo>
                                    <a:lnTo>
                                      <a:pt x="245" y="280"/>
                                    </a:lnTo>
                                    <a:lnTo>
                                      <a:pt x="227" y="280"/>
                                    </a:lnTo>
                                    <a:lnTo>
                                      <a:pt x="209" y="298"/>
                                    </a:lnTo>
                                    <a:lnTo>
                                      <a:pt x="191" y="298"/>
                                    </a:lnTo>
                                    <a:lnTo>
                                      <a:pt x="191" y="316"/>
                                    </a:lnTo>
                                    <a:lnTo>
                                      <a:pt x="174" y="334"/>
                                    </a:lnTo>
                                    <a:lnTo>
                                      <a:pt x="158" y="334"/>
                                    </a:lnTo>
                                    <a:lnTo>
                                      <a:pt x="158" y="351"/>
                                    </a:lnTo>
                                    <a:lnTo>
                                      <a:pt x="140" y="351"/>
                                    </a:lnTo>
                                    <a:lnTo>
                                      <a:pt x="140" y="367"/>
                                    </a:lnTo>
                                    <a:lnTo>
                                      <a:pt x="140" y="385"/>
                                    </a:lnTo>
                                    <a:lnTo>
                                      <a:pt x="123" y="385"/>
                                    </a:lnTo>
                                    <a:lnTo>
                                      <a:pt x="123" y="403"/>
                                    </a:lnTo>
                                    <a:lnTo>
                                      <a:pt x="105" y="438"/>
                                    </a:lnTo>
                                    <a:lnTo>
                                      <a:pt x="87" y="438"/>
                                    </a:lnTo>
                                    <a:lnTo>
                                      <a:pt x="87" y="457"/>
                                    </a:lnTo>
                                    <a:lnTo>
                                      <a:pt x="87" y="473"/>
                                    </a:lnTo>
                                    <a:lnTo>
                                      <a:pt x="69" y="473"/>
                                    </a:lnTo>
                                    <a:lnTo>
                                      <a:pt x="69" y="490"/>
                                    </a:lnTo>
                                    <a:lnTo>
                                      <a:pt x="69" y="508"/>
                                    </a:lnTo>
                                    <a:lnTo>
                                      <a:pt x="69" y="526"/>
                                    </a:lnTo>
                                    <a:lnTo>
                                      <a:pt x="53" y="544"/>
                                    </a:lnTo>
                                    <a:lnTo>
                                      <a:pt x="53" y="561"/>
                                    </a:lnTo>
                                    <a:lnTo>
                                      <a:pt x="36" y="561"/>
                                    </a:lnTo>
                                    <a:lnTo>
                                      <a:pt x="36" y="577"/>
                                    </a:lnTo>
                                    <a:lnTo>
                                      <a:pt x="36" y="596"/>
                                    </a:lnTo>
                                    <a:lnTo>
                                      <a:pt x="36" y="613"/>
                                    </a:lnTo>
                                    <a:lnTo>
                                      <a:pt x="36" y="631"/>
                                    </a:lnTo>
                                    <a:lnTo>
                                      <a:pt x="36" y="649"/>
                                    </a:lnTo>
                                    <a:lnTo>
                                      <a:pt x="36" y="667"/>
                                    </a:lnTo>
                                    <a:lnTo>
                                      <a:pt x="18" y="667"/>
                                    </a:lnTo>
                                    <a:lnTo>
                                      <a:pt x="18" y="683"/>
                                    </a:lnTo>
                                    <a:lnTo>
                                      <a:pt x="18" y="700"/>
                                    </a:lnTo>
                                    <a:lnTo>
                                      <a:pt x="0" y="700"/>
                                    </a:lnTo>
                                    <a:lnTo>
                                      <a:pt x="0" y="719"/>
                                    </a:lnTo>
                                    <a:lnTo>
                                      <a:pt x="0" y="736"/>
                                    </a:lnTo>
                                    <a:lnTo>
                                      <a:pt x="0" y="754"/>
                                    </a:lnTo>
                                    <a:lnTo>
                                      <a:pt x="0" y="772"/>
                                    </a:lnTo>
                                    <a:lnTo>
                                      <a:pt x="0" y="788"/>
                                    </a:lnTo>
                                    <a:lnTo>
                                      <a:pt x="0" y="806"/>
                                    </a:lnTo>
                                    <a:lnTo>
                                      <a:pt x="0" y="823"/>
                                    </a:lnTo>
                                    <a:lnTo>
                                      <a:pt x="0" y="841"/>
                                    </a:lnTo>
                                    <a:lnTo>
                                      <a:pt x="0" y="859"/>
                                    </a:lnTo>
                                    <a:lnTo>
                                      <a:pt x="0" y="877"/>
                                    </a:lnTo>
                                    <a:lnTo>
                                      <a:pt x="0" y="893"/>
                                    </a:lnTo>
                                    <a:lnTo>
                                      <a:pt x="0" y="911"/>
                                    </a:lnTo>
                                    <a:lnTo>
                                      <a:pt x="0" y="929"/>
                                    </a:lnTo>
                                    <a:lnTo>
                                      <a:pt x="0" y="946"/>
                                    </a:lnTo>
                                    <a:lnTo>
                                      <a:pt x="18" y="964"/>
                                    </a:lnTo>
                                    <a:lnTo>
                                      <a:pt x="18" y="982"/>
                                    </a:lnTo>
                                    <a:lnTo>
                                      <a:pt x="36" y="998"/>
                                    </a:lnTo>
                                    <a:lnTo>
                                      <a:pt x="53" y="1016"/>
                                    </a:lnTo>
                                    <a:lnTo>
                                      <a:pt x="53" y="1034"/>
                                    </a:lnTo>
                                    <a:lnTo>
                                      <a:pt x="69" y="1034"/>
                                    </a:lnTo>
                                    <a:lnTo>
                                      <a:pt x="69" y="1052"/>
                                    </a:lnTo>
                                    <a:lnTo>
                                      <a:pt x="69" y="1069"/>
                                    </a:lnTo>
                                    <a:lnTo>
                                      <a:pt x="87" y="1087"/>
                                    </a:lnTo>
                                    <a:lnTo>
                                      <a:pt x="105" y="1087"/>
                                    </a:lnTo>
                                    <a:lnTo>
                                      <a:pt x="105" y="1103"/>
                                    </a:lnTo>
                                    <a:lnTo>
                                      <a:pt x="140" y="1121"/>
                                    </a:lnTo>
                                    <a:lnTo>
                                      <a:pt x="158" y="1139"/>
                                    </a:lnTo>
                                    <a:lnTo>
                                      <a:pt x="174" y="1156"/>
                                    </a:lnTo>
                                    <a:lnTo>
                                      <a:pt x="191" y="1156"/>
                                    </a:lnTo>
                                    <a:lnTo>
                                      <a:pt x="191" y="1175"/>
                                    </a:lnTo>
                                    <a:lnTo>
                                      <a:pt x="209" y="1175"/>
                                    </a:lnTo>
                                    <a:lnTo>
                                      <a:pt x="209" y="1192"/>
                                    </a:lnTo>
                                    <a:lnTo>
                                      <a:pt x="245" y="1192"/>
                                    </a:lnTo>
                                    <a:lnTo>
                                      <a:pt x="262" y="1192"/>
                                    </a:lnTo>
                                    <a:lnTo>
                                      <a:pt x="278" y="1208"/>
                                    </a:lnTo>
                                    <a:lnTo>
                                      <a:pt x="296" y="1226"/>
                                    </a:lnTo>
                                    <a:lnTo>
                                      <a:pt x="314" y="1226"/>
                                    </a:lnTo>
                                    <a:lnTo>
                                      <a:pt x="332" y="1226"/>
                                    </a:lnTo>
                                    <a:lnTo>
                                      <a:pt x="349" y="1226"/>
                                    </a:lnTo>
                                    <a:lnTo>
                                      <a:pt x="367" y="1226"/>
                                    </a:lnTo>
                                    <a:lnTo>
                                      <a:pt x="383" y="1226"/>
                                    </a:lnTo>
                                    <a:lnTo>
                                      <a:pt x="418" y="1226"/>
                                    </a:lnTo>
                                    <a:lnTo>
                                      <a:pt x="436" y="1226"/>
                                    </a:lnTo>
                                    <a:lnTo>
                                      <a:pt x="471" y="1226"/>
                                    </a:lnTo>
                                    <a:lnTo>
                                      <a:pt x="487" y="1226"/>
                                    </a:lnTo>
                                    <a:lnTo>
                                      <a:pt x="505" y="1226"/>
                                    </a:lnTo>
                                    <a:lnTo>
                                      <a:pt x="523" y="1226"/>
                                    </a:lnTo>
                                    <a:lnTo>
                                      <a:pt x="541" y="1226"/>
                                    </a:lnTo>
                                    <a:lnTo>
                                      <a:pt x="558" y="1226"/>
                                    </a:lnTo>
                                    <a:lnTo>
                                      <a:pt x="576" y="1226"/>
                                    </a:lnTo>
                                    <a:lnTo>
                                      <a:pt x="592" y="1226"/>
                                    </a:lnTo>
                                    <a:lnTo>
                                      <a:pt x="609" y="1226"/>
                                    </a:lnTo>
                                    <a:lnTo>
                                      <a:pt x="627" y="1208"/>
                                    </a:lnTo>
                                    <a:lnTo>
                                      <a:pt x="645" y="1208"/>
                                    </a:lnTo>
                                    <a:lnTo>
                                      <a:pt x="663" y="1208"/>
                                    </a:lnTo>
                                    <a:lnTo>
                                      <a:pt x="680" y="1192"/>
                                    </a:lnTo>
                                    <a:lnTo>
                                      <a:pt x="696" y="1192"/>
                                    </a:lnTo>
                                    <a:lnTo>
                                      <a:pt x="714" y="1192"/>
                                    </a:lnTo>
                                    <a:lnTo>
                                      <a:pt x="714" y="1175"/>
                                    </a:lnTo>
                                    <a:lnTo>
                                      <a:pt x="750" y="1156"/>
                                    </a:lnTo>
                                    <a:lnTo>
                                      <a:pt x="767" y="1139"/>
                                    </a:lnTo>
                                    <a:lnTo>
                                      <a:pt x="767" y="1121"/>
                                    </a:lnTo>
                                    <a:lnTo>
                                      <a:pt x="785" y="1121"/>
                                    </a:lnTo>
                                    <a:lnTo>
                                      <a:pt x="801" y="1103"/>
                                    </a:lnTo>
                                    <a:lnTo>
                                      <a:pt x="819" y="1103"/>
                                    </a:lnTo>
                                    <a:lnTo>
                                      <a:pt x="837" y="1103"/>
                                    </a:lnTo>
                                    <a:lnTo>
                                      <a:pt x="837" y="1087"/>
                                    </a:lnTo>
                                    <a:lnTo>
                                      <a:pt x="837" y="1069"/>
                                    </a:lnTo>
                                    <a:lnTo>
                                      <a:pt x="854" y="1069"/>
                                    </a:lnTo>
                                    <a:lnTo>
                                      <a:pt x="854" y="1052"/>
                                    </a:lnTo>
                                    <a:lnTo>
                                      <a:pt x="872" y="1034"/>
                                    </a:lnTo>
                                    <a:lnTo>
                                      <a:pt x="889" y="1034"/>
                                    </a:lnTo>
                                    <a:lnTo>
                                      <a:pt x="889" y="1016"/>
                                    </a:lnTo>
                                    <a:lnTo>
                                      <a:pt x="905" y="1016"/>
                                    </a:lnTo>
                                    <a:lnTo>
                                      <a:pt x="905" y="998"/>
                                    </a:lnTo>
                                    <a:lnTo>
                                      <a:pt x="905" y="982"/>
                                    </a:lnTo>
                                    <a:lnTo>
                                      <a:pt x="923" y="964"/>
                                    </a:lnTo>
                                    <a:lnTo>
                                      <a:pt x="941" y="964"/>
                                    </a:lnTo>
                                    <a:lnTo>
                                      <a:pt x="941" y="946"/>
                                    </a:lnTo>
                                    <a:lnTo>
                                      <a:pt x="959" y="929"/>
                                    </a:lnTo>
                                    <a:lnTo>
                                      <a:pt x="976" y="929"/>
                                    </a:lnTo>
                                    <a:lnTo>
                                      <a:pt x="976" y="911"/>
                                    </a:lnTo>
                                    <a:lnTo>
                                      <a:pt x="976" y="893"/>
                                    </a:lnTo>
                                    <a:lnTo>
                                      <a:pt x="994" y="877"/>
                                    </a:lnTo>
                                    <a:lnTo>
                                      <a:pt x="994" y="859"/>
                                    </a:lnTo>
                                    <a:lnTo>
                                      <a:pt x="1028" y="841"/>
                                    </a:lnTo>
                                    <a:lnTo>
                                      <a:pt x="1046" y="823"/>
                                    </a:lnTo>
                                    <a:lnTo>
                                      <a:pt x="1046" y="806"/>
                                    </a:lnTo>
                                    <a:lnTo>
                                      <a:pt x="1063" y="806"/>
                                    </a:lnTo>
                                    <a:lnTo>
                                      <a:pt x="1063" y="788"/>
                                    </a:lnTo>
                                    <a:lnTo>
                                      <a:pt x="1063" y="772"/>
                                    </a:lnTo>
                                    <a:lnTo>
                                      <a:pt x="1063" y="754"/>
                                    </a:lnTo>
                                    <a:lnTo>
                                      <a:pt x="1081" y="736"/>
                                    </a:lnTo>
                                    <a:lnTo>
                                      <a:pt x="1081" y="719"/>
                                    </a:lnTo>
                                    <a:lnTo>
                                      <a:pt x="1081" y="700"/>
                                    </a:lnTo>
                                    <a:lnTo>
                                      <a:pt x="1098" y="683"/>
                                    </a:lnTo>
                                    <a:lnTo>
                                      <a:pt x="1098" y="667"/>
                                    </a:lnTo>
                                    <a:lnTo>
                                      <a:pt x="1114" y="649"/>
                                    </a:lnTo>
                                    <a:lnTo>
                                      <a:pt x="1114" y="631"/>
                                    </a:lnTo>
                                    <a:lnTo>
                                      <a:pt x="1114" y="613"/>
                                    </a:lnTo>
                                    <a:lnTo>
                                      <a:pt x="1114" y="596"/>
                                    </a:lnTo>
                                    <a:lnTo>
                                      <a:pt x="1114" y="577"/>
                                    </a:lnTo>
                                    <a:lnTo>
                                      <a:pt x="1114" y="561"/>
                                    </a:lnTo>
                                    <a:lnTo>
                                      <a:pt x="1114" y="544"/>
                                    </a:lnTo>
                                    <a:lnTo>
                                      <a:pt x="1114" y="526"/>
                                    </a:lnTo>
                                    <a:lnTo>
                                      <a:pt x="1114" y="508"/>
                                    </a:lnTo>
                                    <a:lnTo>
                                      <a:pt x="1114" y="490"/>
                                    </a:lnTo>
                                    <a:lnTo>
                                      <a:pt x="1132" y="457"/>
                                    </a:lnTo>
                                    <a:lnTo>
                                      <a:pt x="1132" y="421"/>
                                    </a:lnTo>
                                    <a:lnTo>
                                      <a:pt x="1132" y="385"/>
                                    </a:lnTo>
                                    <a:lnTo>
                                      <a:pt x="1132" y="367"/>
                                    </a:lnTo>
                                    <a:lnTo>
                                      <a:pt x="1132" y="351"/>
                                    </a:lnTo>
                                    <a:lnTo>
                                      <a:pt x="1132" y="334"/>
                                    </a:lnTo>
                                    <a:lnTo>
                                      <a:pt x="1132" y="316"/>
                                    </a:lnTo>
                                    <a:lnTo>
                                      <a:pt x="1132" y="298"/>
                                    </a:lnTo>
                                    <a:lnTo>
                                      <a:pt x="1132" y="280"/>
                                    </a:lnTo>
                                    <a:lnTo>
                                      <a:pt x="1132" y="262"/>
                                    </a:lnTo>
                                    <a:lnTo>
                                      <a:pt x="1132" y="246"/>
                                    </a:lnTo>
                                    <a:lnTo>
                                      <a:pt x="1132" y="228"/>
                                    </a:lnTo>
                                    <a:lnTo>
                                      <a:pt x="1132" y="211"/>
                                    </a:lnTo>
                                    <a:lnTo>
                                      <a:pt x="1132" y="193"/>
                                    </a:lnTo>
                                    <a:lnTo>
                                      <a:pt x="1132" y="175"/>
                                    </a:lnTo>
                                    <a:lnTo>
                                      <a:pt x="1132" y="157"/>
                                    </a:lnTo>
                                    <a:lnTo>
                                      <a:pt x="1114" y="141"/>
                                    </a:lnTo>
                                    <a:lnTo>
                                      <a:pt x="1098" y="123"/>
                                    </a:lnTo>
                                    <a:lnTo>
                                      <a:pt x="1098" y="105"/>
                                    </a:lnTo>
                                    <a:lnTo>
                                      <a:pt x="1081" y="88"/>
                                    </a:lnTo>
                                    <a:lnTo>
                                      <a:pt x="1063" y="88"/>
                                    </a:lnTo>
                                    <a:lnTo>
                                      <a:pt x="1063" y="70"/>
                                    </a:lnTo>
                                    <a:lnTo>
                                      <a:pt x="1063" y="52"/>
                                    </a:lnTo>
                                    <a:lnTo>
                                      <a:pt x="1063" y="36"/>
                                    </a:lnTo>
                                    <a:lnTo>
                                      <a:pt x="1046" y="36"/>
                                    </a:lnTo>
                                    <a:lnTo>
                                      <a:pt x="1028" y="36"/>
                                    </a:lnTo>
                                    <a:lnTo>
                                      <a:pt x="1010" y="36"/>
                                    </a:lnTo>
                                    <a:lnTo>
                                      <a:pt x="1010" y="18"/>
                                    </a:lnTo>
                                    <a:lnTo>
                                      <a:pt x="994" y="18"/>
                                    </a:lnTo>
                                    <a:lnTo>
                                      <a:pt x="994" y="0"/>
                                    </a:lnTo>
                                    <a:lnTo>
                                      <a:pt x="976" y="0"/>
                                    </a:lnTo>
                                    <a:lnTo>
                                      <a:pt x="959" y="0"/>
                                    </a:lnTo>
                                    <a:lnTo>
                                      <a:pt x="941" y="0"/>
                                    </a:lnTo>
                                    <a:lnTo>
                                      <a:pt x="923" y="0"/>
                                    </a:lnTo>
                                    <a:lnTo>
                                      <a:pt x="905" y="0"/>
                                    </a:lnTo>
                                    <a:lnTo>
                                      <a:pt x="889" y="0"/>
                                    </a:lnTo>
                                    <a:lnTo>
                                      <a:pt x="872" y="0"/>
                                    </a:lnTo>
                                    <a:lnTo>
                                      <a:pt x="854" y="0"/>
                                    </a:lnTo>
                                    <a:lnTo>
                                      <a:pt x="837" y="0"/>
                                    </a:lnTo>
                                    <a:lnTo>
                                      <a:pt x="819" y="0"/>
                                    </a:lnTo>
                                    <a:lnTo>
                                      <a:pt x="801" y="0"/>
                                    </a:lnTo>
                                    <a:lnTo>
                                      <a:pt x="785" y="0"/>
                                    </a:lnTo>
                                    <a:lnTo>
                                      <a:pt x="767" y="0"/>
                                    </a:lnTo>
                                    <a:lnTo>
                                      <a:pt x="750" y="0"/>
                                    </a:lnTo>
                                    <a:lnTo>
                                      <a:pt x="732" y="0"/>
                                    </a:lnTo>
                                    <a:lnTo>
                                      <a:pt x="714" y="0"/>
                                    </a:lnTo>
                                    <a:lnTo>
                                      <a:pt x="696" y="0"/>
                                    </a:lnTo>
                                    <a:lnTo>
                                      <a:pt x="680" y="0"/>
                                    </a:lnTo>
                                    <a:lnTo>
                                      <a:pt x="663" y="0"/>
                                    </a:lnTo>
                                    <a:lnTo>
                                      <a:pt x="645" y="18"/>
                                    </a:lnTo>
                                    <a:lnTo>
                                      <a:pt x="627" y="18"/>
                                    </a:lnTo>
                                    <a:lnTo>
                                      <a:pt x="609" y="18"/>
                                    </a:lnTo>
                                    <a:lnTo>
                                      <a:pt x="592" y="18"/>
                                    </a:lnTo>
                                    <a:lnTo>
                                      <a:pt x="592" y="36"/>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114300</wp:posOffset>
                      </wp:positionV>
                      <wp:extent cx="728345" cy="788035"/>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28345" cy="788035"/>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60</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70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80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90</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4429"/>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100</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４ 補聴器装用による補聴効果に関する意見　　　    　　 dB</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イ 語音による検査</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87"/>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3302000</wp:posOffset>
                      </wp:positionH>
                      <wp:positionV relativeFrom="paragraph">
                        <wp:posOffset>45720</wp:posOffset>
                      </wp:positionV>
                      <wp:extent cx="1877695" cy="257810"/>
                      <wp:effectExtent b="0" l="0" r="0" t="0"/>
                      <wp:wrapSquare wrapText="bothSides" distB="45720" distT="45720" distL="114300" distR="114300"/>
                      <wp:docPr id="2" name=""/>
                      <a:graphic>
                        <a:graphicData uri="http://schemas.microsoft.com/office/word/2010/wordprocessingShape">
                          <wps:wsp>
                            <wps:cNvSpPr/>
                            <wps:cNvPr id="3" name="Shape 3"/>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t xml:space="preserve">右　　  　　％（　　　　　ｄＢ）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3302000</wp:posOffset>
                      </wp:positionH>
                      <wp:positionV relativeFrom="paragraph">
                        <wp:posOffset>45720</wp:posOffset>
                      </wp:positionV>
                      <wp:extent cx="1877695" cy="25781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877695" cy="25781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170" w:firstLine="72"/>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語音明瞭度</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3302000</wp:posOffset>
                      </wp:positionH>
                      <wp:positionV relativeFrom="paragraph">
                        <wp:posOffset>134620</wp:posOffset>
                      </wp:positionV>
                      <wp:extent cx="1877695" cy="257810"/>
                      <wp:effectExtent b="0" l="0" r="0" t="0"/>
                      <wp:wrapSquare wrapText="bothSides" distB="45720" distT="45720" distL="114300" distR="114300"/>
                      <wp:docPr id="5" name=""/>
                      <a:graphic>
                        <a:graphicData uri="http://schemas.microsoft.com/office/word/2010/wordprocessingShape">
                          <wps:wsp>
                            <wps:cNvSpPr/>
                            <wps:cNvPr id="6" name="Shape 6"/>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t xml:space="preserve">左　　  　　％（　　　　　ｄＢ）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9"/>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3302000</wp:posOffset>
                      </wp:positionH>
                      <wp:positionV relativeFrom="paragraph">
                        <wp:posOffset>134620</wp:posOffset>
                      </wp:positionV>
                      <wp:extent cx="1877695" cy="257810"/>
                      <wp:effectExtent b="0" l="0" r="0" t="0"/>
                      <wp:wrapSquare wrapText="bothSides" distB="45720" distT="45720" distL="114300" distR="114300"/>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877695" cy="257810"/>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283"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2425700</wp:posOffset>
                      </wp:positionH>
                      <wp:positionV relativeFrom="paragraph">
                        <wp:posOffset>304800</wp:posOffset>
                      </wp:positionV>
                      <wp:extent cx="12700" cy="12700"/>
                      <wp:effectExtent b="0" l="0" r="0" t="0"/>
                      <wp:wrapNone/>
                      <wp:docPr id="4" name=""/>
                      <a:graphic>
                        <a:graphicData uri="http://schemas.microsoft.com/office/word/2010/wordprocessingShape">
                          <wps:wsp>
                            <wps:cNvCnPr/>
                            <wps:spPr>
                              <a:xfrm>
                                <a:off x="5344413" y="3780000"/>
                                <a:ext cx="317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2425700</wp:posOffset>
                      </wp:positionH>
                      <wp:positionV relativeFrom="paragraph">
                        <wp:posOffset>304800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38100</wp:posOffset>
                      </wp:positionV>
                      <wp:extent cx="2578100" cy="264160"/>
                      <wp:effectExtent b="0" l="0" r="0" t="0"/>
                      <wp:wrapNone/>
                      <wp:docPr id="1" name=""/>
                      <a:graphic>
                        <a:graphicData uri="http://schemas.microsoft.com/office/word/2010/wordprocessingShape">
                          <wps:wsp>
                            <wps:cNvSpPr/>
                            <wps:cNvPr id="2" name="Shape 2"/>
                            <wps:spPr>
                              <a:xfrm>
                                <a:off x="4061713" y="3652683"/>
                                <a:ext cx="2568575" cy="254635"/>
                              </a:xfrm>
                              <a:prstGeom prst="rect">
                                <a:avLst/>
                              </a:prstGeom>
                              <a:no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18"/>
                                      <w:vertAlign w:val="baseline"/>
                                    </w:rPr>
                                    <w:t xml:space="preserve">※語音明瞭度は検査データを添付してください。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38100</wp:posOffset>
                      </wp:positionV>
                      <wp:extent cx="2578100" cy="264160"/>
                      <wp:effectExtent b="0" l="0" r="0" t="0"/>
                      <wp:wrapNone/>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578100" cy="264160"/>
                              </a:xfrm>
                              <a:prstGeom prst="rect"/>
                              <a:ln/>
                            </pic:spPr>
                          </pic:pic>
                        </a:graphicData>
                      </a:graphic>
                    </wp:anchor>
                  </w:drawing>
                </mc:Fallback>
              </mc:AlternateContent>
            </w:r>
          </w:p>
        </w:tc>
      </w:tr>
      <w:tr>
        <w:trPr>
          <w:cantSplit w:val="1"/>
          <w:trHeight w:val="150" w:hRule="atLeast"/>
          <w:tblHeader w:val="0"/>
        </w:trPr>
        <w:tc>
          <w:tcPr>
            <w:vMerge w:val="restart"/>
            <w:tcBorders>
              <w:left w:color="000000" w:space="0" w:sz="12" w:val="single"/>
            </w:tcBorders>
            <w:tcMar>
              <w:left w:w="0.0" w:type="dxa"/>
              <w:right w:w="0.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2" w:firstLine="174"/>
              <w:jc w:val="left"/>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④処方</w:t>
            </w:r>
          </w:p>
        </w:tc>
        <w:tc>
          <w:tcPr>
            <w:tcBorders>
              <w:top w:color="000000" w:space="0" w:sz="4" w:val="single"/>
              <w:bottom w:color="000000" w:space="0" w:sz="4" w:val="single"/>
              <w:right w:color="000000" w:space="0" w:sz="4" w:val="single"/>
            </w:tcBorders>
            <w:tcMar>
              <w:top w:w="113.0" w:type="dxa"/>
              <w:left w:w="0.0" w:type="dxa"/>
              <w:right w:w="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164"/>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右 ⇒ 補聴器装用（　□要  □不要）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左 ⇒ 補聴器装用（　□要  □不要）</w:t>
            </w:r>
          </w:p>
        </w:tc>
        <w:tc>
          <w:tcPr>
            <w:gridSpan w:val="2"/>
            <w:vMerge w:val="restart"/>
            <w:tcBorders>
              <w:left w:color="000000" w:space="0" w:sz="4" w:val="single"/>
              <w:right w:color="000000" w:space="0" w:sz="12"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8"/>
                <w:szCs w:val="18"/>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両耳装用が必要な場合、</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その理由をご記載ください。</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840" w:hRule="atLeast"/>
          <w:tblHeader w:val="0"/>
        </w:trPr>
        <w:tc>
          <w:tcPr>
            <w:vMerge w:val="continue"/>
            <w:tcBorders>
              <w:left w:color="000000" w:space="0" w:sz="12" w:val="single"/>
            </w:tcBorders>
            <w:tcMar>
              <w:left w:w="0.0" w:type="dxa"/>
              <w:right w:w="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Mar>
              <w:top w:w="113.0" w:type="dxa"/>
              <w:left w:w="0.0" w:type="dxa"/>
              <w:right w:w="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ポケット型</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耳かけ型 ⇒ □ 軽度･中等度難聴用</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 高度難聴用</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115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重度難聴用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イヤーモールド（□要　　□不要）</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その他（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115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ポケット型</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耳かけ型 ⇒ □ 軽度･中等度難聴用</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 高度難聴用</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115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重度難聴用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イヤーモールド（□要　　□不要）</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i w:val="0"/>
                <w:smallCaps w:val="0"/>
                <w:strike w:val="0"/>
                <w:color w:val="000000"/>
                <w:sz w:val="16"/>
                <w:szCs w:val="16"/>
                <w:u w:val="none"/>
                <w:shd w:fill="auto" w:val="clear"/>
                <w:vertAlign w:val="baseline"/>
                <w:rtl w:val="0"/>
              </w:rPr>
              <w:t xml:space="preserve">□ その他（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12"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822" w:hRule="atLeast"/>
          <w:tblHeader w:val="0"/>
        </w:trPr>
        <w:tc>
          <w:tcPr>
            <w:gridSpan w:val="5"/>
            <w:tcBorders>
              <w:left w:color="000000" w:space="0" w:sz="12" w:val="single"/>
              <w:bottom w:color="000000" w:space="0" w:sz="12" w:val="single"/>
              <w:right w:color="000000" w:space="0" w:sz="12" w:val="single"/>
            </w:tcBorders>
            <w:tcMar>
              <w:left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258"/>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上記のとおり意見する。</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年　　　　月　　　　日</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515"/>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病院又は診療所の名称</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521"/>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所在地</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521"/>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診療担当科名　　　　　　　　　　　　科　　 医　師　氏　名　　　　　　　　　　　　　　　　　　　</w:t>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center"/>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center"/>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center"/>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【記載上の留意事項について】</w:t>
      </w: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□にレ印を付けること。</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１　選択肢がある場合は、該当項目にレ印を付けてください。</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6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２　各記載欄に記載しきれないとき及び検査結果は、別紙に記載して添付していただいても結構です。</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6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３　②欄には難聴の状況、これまでの治療の経過等を記載してください。また、耳鼻咽喉科的治療による聴力回復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の見込みについて、ある・なしのいずれかにレ印を付けてください。（中耳炎等の急性疾患による一時的な聴力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低下の場合、本事業による助成の対象外となります。）</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４　③欄には、聴力検査の結果、難聴の種類、鼓膜の状態、補聴器装用による効果を記載してください。</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（１）「１　聴力」欄について、会話音域の平均聴力レベルを記載するものとし、周波数500、1000、2000ヘルツ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の純音に対する聴力レベル（ｄＢ値）をそれぞれａ、ｂ、ｃとした場合、次の算式により算定した数値とし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ます。　　　</w:t>
      </w:r>
      <w:r w:rsidDel="00000000" w:rsidR="00000000" w:rsidRPr="00000000">
        <w:rPr>
          <w:rFonts w:ascii="MS Gothic" w:cs="MS Gothic" w:eastAsia="MS Gothic" w:hAnsi="MS Gothic"/>
          <w:b w:val="0"/>
          <w:i w:val="0"/>
          <w:smallCaps w:val="0"/>
          <w:strike w:val="0"/>
          <w:color w:val="000000"/>
          <w:sz w:val="19"/>
          <w:szCs w:val="19"/>
          <w:u w:val="single"/>
          <w:shd w:fill="auto" w:val="clear"/>
          <w:vertAlign w:val="baseline"/>
          <w:rtl w:val="0"/>
        </w:rPr>
        <w:t xml:space="preserve">ａ＋２ｂ＋ｃ</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４</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695" w:right="170" w:hanging="521"/>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（２）「２　難聴の種類」には該当する欄に</w:t>
      </w: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レ印を付け、「３　鼓膜の状態」には鼓膜の状態を具体的に記載してください。</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（３）「４　補聴器の装用効果」には、補聴器装用を必要とする理由及びその具体的効果について記載してくださ</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い。</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（４）検査の結果、聴覚障害に係る身体障害者手帳の交付対象となる場合は、本事業による助成ではなく、身体</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 w:right="170" w:firstLine="0"/>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　　　障害者手帳を取得後、障害者総合支援法に基づく補装具費による補聴器支給が優先となります。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Gothic" w:cs="MS Gothic" w:eastAsia="MS Gothic" w:hAnsi="MS Gothic"/>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Gothic" w:cs="MS Gothic" w:eastAsia="MS Gothic" w:hAnsi="MS Gothic"/>
          <w:b w:val="0"/>
          <w:i w:val="0"/>
          <w:smallCaps w:val="0"/>
          <w:strike w:val="0"/>
          <w:color w:val="000000"/>
          <w:sz w:val="19"/>
          <w:szCs w:val="19"/>
          <w:u w:val="none"/>
          <w:shd w:fill="auto" w:val="clear"/>
          <w:vertAlign w:val="baseline"/>
          <w:rtl w:val="0"/>
        </w:rPr>
        <w:t xml:space="preserve">５　④欄には、適応となる補聴器の処方内容について、該当する欄に</w:t>
      </w: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レ印を付けてくださいまた、両耳装用が必要な場合については、その理由を具体的に記載してください。</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６　ご不明の点がございましたら、下記までお問い合わせください。</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石狩市保健福祉部障がい支援課障がい支援担当</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48" w:right="170" w:hanging="174"/>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Fonts w:ascii="MS Mincho" w:cs="MS Mincho" w:eastAsia="MS Mincho" w:hAnsi="MS Mincho"/>
          <w:b w:val="0"/>
          <w:i w:val="0"/>
          <w:smallCaps w:val="0"/>
          <w:strike w:val="0"/>
          <w:color w:val="000000"/>
          <w:sz w:val="19"/>
          <w:szCs w:val="19"/>
          <w:u w:val="none"/>
          <w:shd w:fill="auto" w:val="clear"/>
          <w:vertAlign w:val="baseline"/>
          <w:rtl w:val="0"/>
        </w:rPr>
        <w:t xml:space="preserve">　電話０１３３－７２－３１９４　　ＦＡＸ０１３３－７５－２２７０</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70" w:firstLine="0"/>
        <w:jc w:val="both"/>
        <w:rPr>
          <w:rFonts w:ascii="MS Mincho" w:cs="MS Mincho" w:eastAsia="MS Mincho" w:hAnsi="MS Minch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295" w:top="397" w:left="1350" w:right="1350" w:header="0" w:footer="851"/>
      <w:pgNumType w:start="2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30" w:hanging="360"/>
      </w:pPr>
      <w:rPr>
        <w:rFonts w:ascii="MS Mincho" w:cs="MS Mincho" w:eastAsia="MS Mincho" w:hAnsi="MS Mincho"/>
        <w:vertAlign w:val="baseline"/>
      </w:rPr>
    </w:lvl>
    <w:lvl w:ilvl="1">
      <w:start w:val="1"/>
      <w:numFmt w:val="bullet"/>
      <w:lvlText w:val="⮚"/>
      <w:lvlJc w:val="left"/>
      <w:pPr>
        <w:ind w:left="1010" w:hanging="420"/>
      </w:pPr>
      <w:rPr>
        <w:rFonts w:ascii="Noto Sans Symbols" w:cs="Noto Sans Symbols" w:eastAsia="Noto Sans Symbols" w:hAnsi="Noto Sans Symbols"/>
        <w:vertAlign w:val="baseline"/>
      </w:rPr>
    </w:lvl>
    <w:lvl w:ilvl="2">
      <w:start w:val="1"/>
      <w:numFmt w:val="bullet"/>
      <w:lvlText w:val="✧"/>
      <w:lvlJc w:val="left"/>
      <w:pPr>
        <w:ind w:left="1430" w:hanging="420"/>
      </w:pPr>
      <w:rPr>
        <w:rFonts w:ascii="Noto Sans Symbols" w:cs="Noto Sans Symbols" w:eastAsia="Noto Sans Symbols" w:hAnsi="Noto Sans Symbols"/>
        <w:vertAlign w:val="baseline"/>
      </w:rPr>
    </w:lvl>
    <w:lvl w:ilvl="3">
      <w:start w:val="1"/>
      <w:numFmt w:val="bullet"/>
      <w:lvlText w:val="●"/>
      <w:lvlJc w:val="left"/>
      <w:pPr>
        <w:ind w:left="1850" w:hanging="420"/>
      </w:pPr>
      <w:rPr>
        <w:rFonts w:ascii="Noto Sans Symbols" w:cs="Noto Sans Symbols" w:eastAsia="Noto Sans Symbols" w:hAnsi="Noto Sans Symbols"/>
        <w:vertAlign w:val="baseline"/>
      </w:rPr>
    </w:lvl>
    <w:lvl w:ilvl="4">
      <w:start w:val="1"/>
      <w:numFmt w:val="bullet"/>
      <w:lvlText w:val="⮚"/>
      <w:lvlJc w:val="left"/>
      <w:pPr>
        <w:ind w:left="2270" w:hanging="420"/>
      </w:pPr>
      <w:rPr>
        <w:rFonts w:ascii="Noto Sans Symbols" w:cs="Noto Sans Symbols" w:eastAsia="Noto Sans Symbols" w:hAnsi="Noto Sans Symbols"/>
        <w:vertAlign w:val="baseline"/>
      </w:rPr>
    </w:lvl>
    <w:lvl w:ilvl="5">
      <w:start w:val="1"/>
      <w:numFmt w:val="bullet"/>
      <w:lvlText w:val="✧"/>
      <w:lvlJc w:val="left"/>
      <w:pPr>
        <w:ind w:left="2690" w:hanging="420"/>
      </w:pPr>
      <w:rPr>
        <w:rFonts w:ascii="Noto Sans Symbols" w:cs="Noto Sans Symbols" w:eastAsia="Noto Sans Symbols" w:hAnsi="Noto Sans Symbols"/>
        <w:vertAlign w:val="baseline"/>
      </w:rPr>
    </w:lvl>
    <w:lvl w:ilvl="6">
      <w:start w:val="1"/>
      <w:numFmt w:val="bullet"/>
      <w:lvlText w:val="●"/>
      <w:lvlJc w:val="left"/>
      <w:pPr>
        <w:ind w:left="3110" w:hanging="420"/>
      </w:pPr>
      <w:rPr>
        <w:rFonts w:ascii="Noto Sans Symbols" w:cs="Noto Sans Symbols" w:eastAsia="Noto Sans Symbols" w:hAnsi="Noto Sans Symbols"/>
        <w:vertAlign w:val="baseline"/>
      </w:rPr>
    </w:lvl>
    <w:lvl w:ilvl="7">
      <w:start w:val="1"/>
      <w:numFmt w:val="bullet"/>
      <w:lvlText w:val="⮚"/>
      <w:lvlJc w:val="left"/>
      <w:pPr>
        <w:ind w:left="3530" w:hanging="420"/>
      </w:pPr>
      <w:rPr>
        <w:rFonts w:ascii="Noto Sans Symbols" w:cs="Noto Sans Symbols" w:eastAsia="Noto Sans Symbols" w:hAnsi="Noto Sans Symbols"/>
        <w:vertAlign w:val="baseline"/>
      </w:rPr>
    </w:lvl>
    <w:lvl w:ilvl="8">
      <w:start w:val="1"/>
      <w:numFmt w:val="bullet"/>
      <w:lvlText w:val="✧"/>
      <w:lvlJc w:val="left"/>
      <w:pPr>
        <w:ind w:left="3950" w:hanging="42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